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5AA6"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411E75">
      <w:pPr>
        <w:autoSpaceDE w:val="0"/>
        <w:autoSpaceDN w:val="0"/>
        <w:adjustRightInd w:val="0"/>
        <w:jc w:val="center"/>
        <w:rPr>
          <w:rFonts w:ascii="Arial" w:hAnsi="Arial" w:cs="Arial"/>
          <w:szCs w:val="20"/>
        </w:rPr>
      </w:pPr>
      <w:r w:rsidRPr="00202FEF">
        <w:rPr>
          <w:rFonts w:ascii="Arial" w:hAnsi="Arial" w:cs="Arial"/>
          <w:szCs w:val="20"/>
        </w:rPr>
        <w:t>Schema tipo 1.2 - Scheda tecnica 1.2.</w:t>
      </w:r>
    </w:p>
    <w:p w14:paraId="2A6FA04A" w14:textId="77777777" w:rsidR="00411E75" w:rsidRPr="00202FEF" w:rsidRDefault="00411E75" w:rsidP="00411E75">
      <w:pPr>
        <w:autoSpaceDE w:val="0"/>
        <w:autoSpaceDN w:val="0"/>
        <w:adjustRightInd w:val="0"/>
        <w:jc w:val="center"/>
        <w:rPr>
          <w:rFonts w:ascii="Arial" w:hAnsi="Arial" w:cs="Arial"/>
          <w:b/>
          <w:bCs/>
          <w:szCs w:val="20"/>
        </w:rPr>
      </w:pPr>
    </w:p>
    <w:p w14:paraId="17650C9B"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0B0497">
      <w:pPr>
        <w:autoSpaceDE w:val="0"/>
        <w:autoSpaceDN w:val="0"/>
        <w:adjustRightInd w:val="0"/>
        <w:ind w:left="426"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42A31F70" w14:textId="77777777" w:rsidR="00411E75" w:rsidRPr="00202FEF" w:rsidRDefault="00411E75" w:rsidP="00411E75">
      <w:pPr>
        <w:autoSpaceDE w:val="0"/>
        <w:autoSpaceDN w:val="0"/>
        <w:adjustRightInd w:val="0"/>
        <w:rPr>
          <w:rFonts w:ascii="Arial" w:hAnsi="Arial" w:cs="Arial"/>
          <w:szCs w:val="20"/>
        </w:rPr>
      </w:pPr>
    </w:p>
    <w:p w14:paraId="06F9EC6C" w14:textId="77777777" w:rsidR="00411E75" w:rsidRPr="00202FEF" w:rsidRDefault="00411E75" w:rsidP="00411E75">
      <w:pPr>
        <w:autoSpaceDE w:val="0"/>
        <w:autoSpaceDN w:val="0"/>
        <w:adjustRightInd w:val="0"/>
        <w:rPr>
          <w:rFonts w:ascii="Arial" w:hAnsi="Arial" w:cs="Arial"/>
          <w:b/>
          <w:szCs w:val="20"/>
        </w:rPr>
      </w:pPr>
      <w:r w:rsidRPr="00202FEF">
        <w:rPr>
          <w:rFonts w:ascii="Arial" w:hAnsi="Arial" w:cs="Arial"/>
          <w:b/>
          <w:szCs w:val="20"/>
        </w:rPr>
        <w:t xml:space="preserve">Garanzia fideiussoria n. </w:t>
      </w:r>
    </w:p>
    <w:p w14:paraId="3CEFB1D1" w14:textId="77777777" w:rsidR="00411E75" w:rsidRPr="00202FEF" w:rsidRDefault="00411E75" w:rsidP="00411E75">
      <w:pPr>
        <w:autoSpaceDE w:val="0"/>
        <w:autoSpaceDN w:val="0"/>
        <w:adjustRightInd w:val="0"/>
        <w:rPr>
          <w:rFonts w:ascii="Arial" w:hAnsi="Arial" w:cs="Arial"/>
          <w:b/>
          <w:szCs w:val="20"/>
        </w:rPr>
      </w:pPr>
      <w:r w:rsidRPr="00202FEF">
        <w:rPr>
          <w:rFonts w:ascii="Arial" w:hAnsi="Arial" w:cs="Arial"/>
          <w:b/>
          <w:szCs w:val="20"/>
        </w:rPr>
        <w:t>________________________________</w:t>
      </w:r>
    </w:p>
    <w:p w14:paraId="52857CCF" w14:textId="77777777" w:rsidR="00411E75" w:rsidRPr="00202FEF" w:rsidRDefault="00411E75" w:rsidP="00411E75">
      <w:pPr>
        <w:autoSpaceDE w:val="0"/>
        <w:autoSpaceDN w:val="0"/>
        <w:adjustRightInd w:val="0"/>
        <w:rPr>
          <w:rFonts w:ascii="Arial" w:hAnsi="Arial" w:cs="Arial"/>
          <w:b/>
          <w:szCs w:val="20"/>
        </w:rPr>
      </w:pPr>
    </w:p>
    <w:p w14:paraId="661201E4"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p>
    <w:p w14:paraId="5BDF68DC" w14:textId="77777777" w:rsidR="00411E75" w:rsidRPr="00202FEF" w:rsidRDefault="00411E75" w:rsidP="000B0497">
      <w:pPr>
        <w:autoSpaceDE w:val="0"/>
        <w:autoSpaceDN w:val="0"/>
        <w:adjustRightInd w:val="0"/>
        <w:ind w:left="426" w:firstLine="0"/>
        <w:rPr>
          <w:rFonts w:ascii="Arial" w:hAnsi="Arial" w:cs="Arial"/>
          <w:szCs w:val="20"/>
        </w:rPr>
      </w:pP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4EA156E7" w:rsidR="00411E75" w:rsidRPr="00202FEF" w:rsidRDefault="00411E75" w:rsidP="000B0497">
      <w:pPr>
        <w:autoSpaceDE w:val="0"/>
        <w:autoSpaceDN w:val="0"/>
        <w:adjustRightInd w:val="0"/>
        <w:ind w:left="426" w:firstLine="0"/>
        <w:rPr>
          <w:rFonts w:ascii="Arial" w:hAnsi="Arial" w:cs="Arial"/>
          <w:szCs w:val="20"/>
        </w:rPr>
      </w:pPr>
      <w:proofErr w:type="gramStart"/>
      <w:r w:rsidRPr="00202FEF">
        <w:rPr>
          <w:rFonts w:ascii="Arial" w:hAnsi="Arial" w:cs="Arial"/>
          <w:szCs w:val="20"/>
        </w:rPr>
        <w:t>Città  _</w:t>
      </w:r>
      <w:proofErr w:type="gramEnd"/>
      <w:r w:rsidRPr="00202FEF">
        <w:rPr>
          <w:rFonts w:ascii="Arial" w:hAnsi="Arial" w:cs="Arial"/>
          <w:szCs w:val="20"/>
        </w:rPr>
        <w:t xml:space="preserve">_________ Via ________ CAP Prov. __________ C.F./P.IVA ___________ </w:t>
      </w:r>
      <w:r w:rsidR="000B0497">
        <w:rPr>
          <w:rFonts w:ascii="Arial" w:hAnsi="Arial" w:cs="Arial"/>
          <w:szCs w:val="20"/>
        </w:rPr>
        <w:br/>
      </w:r>
      <w:r w:rsidRPr="00202FEF">
        <w:rPr>
          <w:rFonts w:ascii="Arial" w:hAnsi="Arial" w:cs="Arial"/>
          <w:szCs w:val="20"/>
        </w:rPr>
        <w:t>PEC _____</w:t>
      </w:r>
    </w:p>
    <w:p w14:paraId="735030A3" w14:textId="77777777" w:rsidR="00411E75" w:rsidRPr="00202FEF" w:rsidRDefault="00411E75" w:rsidP="00411E75">
      <w:pPr>
        <w:autoSpaceDE w:val="0"/>
        <w:autoSpaceDN w:val="0"/>
        <w:adjustRightInd w:val="0"/>
        <w:rPr>
          <w:rFonts w:ascii="Arial" w:hAnsi="Arial" w:cs="Arial"/>
          <w:b/>
          <w:szCs w:val="20"/>
        </w:rPr>
      </w:pPr>
    </w:p>
    <w:p w14:paraId="6666CF67" w14:textId="77777777" w:rsidR="00411E75" w:rsidRPr="00202FEF" w:rsidRDefault="00411E75" w:rsidP="00411E75">
      <w:pPr>
        <w:autoSpaceDE w:val="0"/>
        <w:autoSpaceDN w:val="0"/>
        <w:adjustRightInd w:val="0"/>
        <w:rPr>
          <w:rFonts w:ascii="Arial" w:hAnsi="Arial" w:cs="Arial"/>
          <w:b/>
          <w:szCs w:val="20"/>
        </w:rPr>
      </w:pPr>
      <w:r w:rsidRPr="00202FEF">
        <w:rPr>
          <w:rFonts w:ascii="Arial" w:hAnsi="Arial" w:cs="Arial"/>
          <w:b/>
          <w:szCs w:val="20"/>
        </w:rPr>
        <w:t>Contraente</w:t>
      </w:r>
    </w:p>
    <w:p w14:paraId="112F9BBB"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b/>
          <w:szCs w:val="20"/>
        </w:rPr>
        <w:t>___________________</w:t>
      </w:r>
    </w:p>
    <w:p w14:paraId="6A760B54" w14:textId="77777777" w:rsidR="00411E75" w:rsidRPr="00202FEF" w:rsidRDefault="00411E75" w:rsidP="000B0497">
      <w:pPr>
        <w:autoSpaceDE w:val="0"/>
        <w:autoSpaceDN w:val="0"/>
        <w:adjustRightInd w:val="0"/>
        <w:ind w:left="426" w:firstLine="0"/>
        <w:rPr>
          <w:rFonts w:ascii="Arial" w:hAnsi="Arial" w:cs="Arial"/>
          <w:szCs w:val="20"/>
        </w:rPr>
      </w:pPr>
      <w:r w:rsidRPr="00202FEF">
        <w:rPr>
          <w:rFonts w:ascii="Arial" w:hAnsi="Arial" w:cs="Arial"/>
          <w:szCs w:val="20"/>
        </w:rPr>
        <w:t xml:space="preserve">Città _____________ Via ___________ </w:t>
      </w:r>
      <w:proofErr w:type="gramStart"/>
      <w:r w:rsidRPr="00202FEF">
        <w:rPr>
          <w:rFonts w:ascii="Arial" w:hAnsi="Arial" w:cs="Arial"/>
          <w:szCs w:val="20"/>
        </w:rPr>
        <w:t>CAP  _</w:t>
      </w:r>
      <w:proofErr w:type="gramEnd"/>
      <w:r w:rsidRPr="00202FEF">
        <w:rPr>
          <w:rFonts w:ascii="Arial" w:hAnsi="Arial" w:cs="Arial"/>
          <w:szCs w:val="20"/>
        </w:rPr>
        <w:t>_________ Prov. ________ C.F./P.IVA __________ PEC _____________</w:t>
      </w:r>
    </w:p>
    <w:p w14:paraId="4D9D90C6" w14:textId="77777777" w:rsidR="00411E75" w:rsidRPr="00202FEF" w:rsidRDefault="00411E75" w:rsidP="00411E75">
      <w:pPr>
        <w:autoSpaceDE w:val="0"/>
        <w:autoSpaceDN w:val="0"/>
        <w:adjustRightInd w:val="0"/>
        <w:rPr>
          <w:rFonts w:ascii="Arial" w:hAnsi="Arial" w:cs="Arial"/>
          <w:szCs w:val="20"/>
        </w:rPr>
      </w:pPr>
    </w:p>
    <w:p w14:paraId="30C7CE0D" w14:textId="1270CDF3" w:rsidR="00411E75" w:rsidRPr="00202FEF" w:rsidRDefault="00411E75" w:rsidP="000B0497">
      <w:pPr>
        <w:ind w:left="426" w:firstLine="0"/>
        <w:rPr>
          <w:rFonts w:ascii="Arial" w:hAnsi="Arial" w:cs="Arial"/>
          <w:szCs w:val="20"/>
        </w:rPr>
      </w:pPr>
      <w:r w:rsidRPr="00202FEF">
        <w:rPr>
          <w:rFonts w:ascii="Arial" w:hAnsi="Arial" w:cs="Arial"/>
          <w:b/>
          <w:szCs w:val="20"/>
        </w:rPr>
        <w:t xml:space="preserve">Stazione appaltante e Beneficiario: </w:t>
      </w:r>
      <w:r w:rsidR="000B0497" w:rsidRPr="000B0497">
        <w:rPr>
          <w:rStyle w:val="Collegamentoipertestuale"/>
          <w:rFonts w:ascii="Arial" w:hAnsi="Arial" w:cs="Arial"/>
          <w:b/>
          <w:bCs/>
          <w:color w:val="auto"/>
          <w:szCs w:val="20"/>
          <w:u w:val="none"/>
        </w:rPr>
        <w:t>Ministero dell’Economia e delle Finanze</w:t>
      </w:r>
      <w:r w:rsidRPr="000B0497">
        <w:rPr>
          <w:rFonts w:ascii="Arial" w:hAnsi="Arial" w:cs="Arial"/>
          <w:szCs w:val="20"/>
        </w:rPr>
        <w:t xml:space="preserve"> </w:t>
      </w:r>
      <w:r w:rsidRPr="00202FEF">
        <w:rPr>
          <w:rFonts w:ascii="Arial" w:hAnsi="Arial" w:cs="Arial"/>
          <w:szCs w:val="20"/>
        </w:rPr>
        <w:t xml:space="preserve">indirizzo postale: </w:t>
      </w:r>
      <w:r w:rsidR="000B0497" w:rsidRPr="000B0497">
        <w:rPr>
          <w:rFonts w:ascii="Arial" w:hAnsi="Arial" w:cs="Arial"/>
          <w:szCs w:val="20"/>
        </w:rPr>
        <w:t>Via XX Settembre n. 97</w:t>
      </w:r>
      <w:r w:rsidR="000B0497">
        <w:rPr>
          <w:rFonts w:ascii="Arial" w:hAnsi="Arial" w:cs="Arial"/>
          <w:szCs w:val="20"/>
        </w:rPr>
        <w:t xml:space="preserve"> </w:t>
      </w:r>
      <w:r w:rsidRPr="00202FEF">
        <w:rPr>
          <w:rFonts w:ascii="Arial" w:hAnsi="Arial" w:cs="Arial"/>
          <w:szCs w:val="20"/>
        </w:rPr>
        <w:t>– 001</w:t>
      </w:r>
      <w:r w:rsidR="000B0497">
        <w:rPr>
          <w:rFonts w:ascii="Arial" w:hAnsi="Arial" w:cs="Arial"/>
          <w:szCs w:val="20"/>
        </w:rPr>
        <w:t>87</w:t>
      </w:r>
      <w:r w:rsidRPr="00202FEF">
        <w:rPr>
          <w:rFonts w:ascii="Arial" w:hAnsi="Arial" w:cs="Arial"/>
          <w:szCs w:val="20"/>
        </w:rPr>
        <w:t xml:space="preserve"> Roma.</w:t>
      </w:r>
    </w:p>
    <w:p w14:paraId="7C38A58E" w14:textId="77777777" w:rsidR="00411E75" w:rsidRPr="00202FEF" w:rsidRDefault="00411E75" w:rsidP="00411E75">
      <w:pPr>
        <w:autoSpaceDE w:val="0"/>
        <w:autoSpaceDN w:val="0"/>
        <w:adjustRightInd w:val="0"/>
        <w:rPr>
          <w:rFonts w:ascii="Arial" w:hAnsi="Arial" w:cs="Arial"/>
          <w:b/>
          <w:szCs w:val="20"/>
        </w:rPr>
      </w:pPr>
    </w:p>
    <w:p w14:paraId="24343AD0" w14:textId="77777777" w:rsidR="00411E75" w:rsidRPr="00202FEF" w:rsidRDefault="00411E75" w:rsidP="00411E75">
      <w:pPr>
        <w:autoSpaceDE w:val="0"/>
        <w:autoSpaceDN w:val="0"/>
        <w:adjustRightInd w:val="0"/>
        <w:rPr>
          <w:rFonts w:ascii="Arial" w:hAnsi="Arial" w:cs="Arial"/>
          <w:szCs w:val="20"/>
        </w:rPr>
      </w:pPr>
    </w:p>
    <w:p w14:paraId="02C10BB7" w14:textId="6668B4EA"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Descrizione servizio _________________ </w:t>
      </w:r>
    </w:p>
    <w:p w14:paraId="42EB3044"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Luogo di esecuzione: ________________________ </w:t>
      </w:r>
    </w:p>
    <w:p w14:paraId="53A770CE" w14:textId="77777777" w:rsidR="00411E75" w:rsidRPr="00202FEF" w:rsidRDefault="00411E75" w:rsidP="00411E75">
      <w:pPr>
        <w:autoSpaceDE w:val="0"/>
        <w:autoSpaceDN w:val="0"/>
        <w:adjustRightInd w:val="0"/>
        <w:rPr>
          <w:rFonts w:ascii="Arial" w:hAnsi="Arial" w:cs="Arial"/>
          <w:szCs w:val="20"/>
        </w:rPr>
      </w:pPr>
    </w:p>
    <w:p w14:paraId="599F5FFB"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Costo aggiudicazione (€) _______________ Ribasso % ________________ asta</w:t>
      </w:r>
    </w:p>
    <w:p w14:paraId="52321585" w14:textId="77777777" w:rsidR="00411E75" w:rsidRPr="00202FEF" w:rsidRDefault="00411E75" w:rsidP="00411E75">
      <w:pPr>
        <w:autoSpaceDE w:val="0"/>
        <w:autoSpaceDN w:val="0"/>
        <w:adjustRightInd w:val="0"/>
        <w:rPr>
          <w:rFonts w:ascii="Arial" w:hAnsi="Arial" w:cs="Arial"/>
          <w:szCs w:val="20"/>
        </w:rPr>
      </w:pPr>
    </w:p>
    <w:p w14:paraId="66707A63" w14:textId="15659256" w:rsidR="00411E75" w:rsidRPr="00202FEF" w:rsidRDefault="00411E75" w:rsidP="00411E75">
      <w:pPr>
        <w:autoSpaceDE w:val="0"/>
        <w:autoSpaceDN w:val="0"/>
        <w:adjustRightInd w:val="0"/>
        <w:rPr>
          <w:rFonts w:ascii="Arial" w:hAnsi="Arial" w:cs="Arial"/>
          <w:i/>
          <w:szCs w:val="20"/>
        </w:rPr>
      </w:pPr>
      <w:r w:rsidRPr="00202FEF">
        <w:rPr>
          <w:rFonts w:ascii="Arial" w:hAnsi="Arial" w:cs="Arial"/>
          <w:szCs w:val="20"/>
        </w:rPr>
        <w:t>Somma garantita (€) __________________ % del costo del servizio</w:t>
      </w:r>
    </w:p>
    <w:p w14:paraId="04141776" w14:textId="77777777" w:rsidR="00411E75" w:rsidRPr="00202FEF" w:rsidRDefault="00411E75" w:rsidP="00411E75">
      <w:pPr>
        <w:autoSpaceDE w:val="0"/>
        <w:autoSpaceDN w:val="0"/>
        <w:adjustRightInd w:val="0"/>
        <w:rPr>
          <w:rFonts w:ascii="Arial" w:hAnsi="Arial" w:cs="Arial"/>
          <w:szCs w:val="20"/>
        </w:rPr>
      </w:pPr>
    </w:p>
    <w:p w14:paraId="11D4C823" w14:textId="77777777" w:rsidR="00411E75" w:rsidRPr="00202FEF" w:rsidRDefault="00411E75" w:rsidP="00E922DC">
      <w:pPr>
        <w:autoSpaceDE w:val="0"/>
        <w:autoSpaceDN w:val="0"/>
        <w:adjustRightInd w:val="0"/>
        <w:ind w:left="284"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2B0E9805" w14:textId="77777777" w:rsidR="00411E75" w:rsidRPr="00202FEF" w:rsidRDefault="00411E75" w:rsidP="00411E75">
      <w:pPr>
        <w:autoSpaceDE w:val="0"/>
        <w:autoSpaceDN w:val="0"/>
        <w:adjustRightInd w:val="0"/>
        <w:rPr>
          <w:rFonts w:ascii="Arial" w:hAnsi="Arial" w:cs="Arial"/>
          <w:szCs w:val="20"/>
        </w:rPr>
      </w:pPr>
    </w:p>
    <w:p w14:paraId="69EABF39"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6DB6CB84" w14:textId="77777777" w:rsidR="00411E75" w:rsidRPr="00202FEF" w:rsidRDefault="00411E75" w:rsidP="00411E75">
      <w:pPr>
        <w:autoSpaceDE w:val="0"/>
        <w:autoSpaceDN w:val="0"/>
        <w:adjustRightInd w:val="0"/>
        <w:rPr>
          <w:rFonts w:ascii="Arial" w:hAnsi="Arial" w:cs="Arial"/>
          <w:szCs w:val="20"/>
        </w:rPr>
      </w:pPr>
    </w:p>
    <w:p w14:paraId="18AA70AE" w14:textId="77777777" w:rsidR="00411E75" w:rsidRPr="00202FEF" w:rsidRDefault="00411E75" w:rsidP="00411E75">
      <w:pPr>
        <w:autoSpaceDE w:val="0"/>
        <w:autoSpaceDN w:val="0"/>
        <w:adjustRightInd w:val="0"/>
        <w:rPr>
          <w:rFonts w:ascii="Arial" w:hAnsi="Arial" w:cs="Arial"/>
          <w:szCs w:val="20"/>
        </w:rPr>
      </w:pPr>
    </w:p>
    <w:p w14:paraId="5DB18213"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szCs w:val="20"/>
        </w:rPr>
        <w:t>Emessa in ________ copie ad un solo effetto il ____________________</w:t>
      </w:r>
    </w:p>
    <w:p w14:paraId="7DD7FBF3"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br w:type="page"/>
      </w:r>
    </w:p>
    <w:p w14:paraId="61E98C71"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5. Schema tipo 1.2 (</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D0EBD86" w14:textId="77777777" w:rsidR="00411E75" w:rsidRPr="00202FEF" w:rsidRDefault="00411E75" w:rsidP="00411E75">
      <w:pPr>
        <w:autoSpaceDE w:val="0"/>
        <w:autoSpaceDN w:val="0"/>
        <w:adjustRightInd w:val="0"/>
        <w:rPr>
          <w:rFonts w:ascii="Arial" w:hAnsi="Arial" w:cs="Arial"/>
          <w:b/>
          <w:bCs/>
          <w:szCs w:val="20"/>
        </w:rPr>
      </w:pPr>
    </w:p>
    <w:p w14:paraId="69899D49"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Art. 1 - Oggetto della garanzia</w:t>
      </w:r>
    </w:p>
    <w:p w14:paraId="5F63F107" w14:textId="3AFFD673" w:rsidR="00411E75" w:rsidRPr="00202FEF" w:rsidRDefault="00411E75" w:rsidP="00E922DC">
      <w:pPr>
        <w:autoSpaceDE w:val="0"/>
        <w:autoSpaceDN w:val="0"/>
        <w:adjustRightInd w:val="0"/>
        <w:ind w:left="284" w:firstLine="0"/>
        <w:rPr>
          <w:rFonts w:ascii="Arial" w:hAnsi="Arial" w:cs="Arial"/>
          <w:szCs w:val="20"/>
        </w:rPr>
      </w:pPr>
      <w:r w:rsidRPr="00202FEF">
        <w:rPr>
          <w:rFonts w:ascii="Arial" w:hAnsi="Arial" w:cs="Arial"/>
          <w:szCs w:val="20"/>
        </w:rPr>
        <w:t>Il Garante, in conformità all'art. 117, commi 1 e 2, del Codice, si impegna nei confronti del</w:t>
      </w:r>
      <w:r w:rsidR="000B0497">
        <w:rPr>
          <w:rFonts w:ascii="Arial" w:hAnsi="Arial" w:cs="Arial"/>
          <w:szCs w:val="20"/>
        </w:rPr>
        <w:t xml:space="preserve"> Ministero dell’Economia e delle Finanze </w:t>
      </w:r>
      <w:r w:rsidRPr="00202FEF">
        <w:rPr>
          <w:rFonts w:ascii="Arial" w:hAnsi="Arial" w:cs="Arial"/>
          <w:szCs w:val="20"/>
        </w:rPr>
        <w:t xml:space="preserve">(d’ora in poi solo </w:t>
      </w:r>
      <w:r w:rsidR="000B0497" w:rsidRPr="00E922DC">
        <w:rPr>
          <w:rFonts w:ascii="Arial" w:hAnsi="Arial" w:cs="Arial"/>
          <w:i/>
          <w:iCs/>
          <w:szCs w:val="20"/>
        </w:rPr>
        <w:t>MEF</w:t>
      </w:r>
      <w:r w:rsidR="000B0497">
        <w:rPr>
          <w:rFonts w:ascii="Arial" w:hAnsi="Arial" w:cs="Arial"/>
          <w:szCs w:val="20"/>
        </w:rPr>
        <w:t xml:space="preserve"> oppure</w:t>
      </w:r>
      <w:r w:rsidR="000B0497" w:rsidRPr="00202FEF">
        <w:rPr>
          <w:rFonts w:ascii="Arial" w:hAnsi="Arial" w:cs="Arial"/>
          <w:szCs w:val="20"/>
        </w:rPr>
        <w:t xml:space="preserve"> </w:t>
      </w:r>
      <w:r w:rsidRPr="00E922DC">
        <w:rPr>
          <w:rFonts w:ascii="Arial" w:hAnsi="Arial" w:cs="Arial"/>
          <w:i/>
          <w:iCs/>
          <w:szCs w:val="20"/>
        </w:rPr>
        <w:t>Committente</w:t>
      </w:r>
      <w:r w:rsidRPr="00202FEF">
        <w:rPr>
          <w:rFonts w:ascii="Arial" w:hAnsi="Arial" w:cs="Arial"/>
          <w:szCs w:val="20"/>
        </w:rPr>
        <w:t>),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E922DC">
      <w:pPr>
        <w:autoSpaceDE w:val="0"/>
        <w:autoSpaceDN w:val="0"/>
        <w:adjustRightInd w:val="0"/>
        <w:ind w:left="284"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625437B2"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c) rimborso:</w:t>
      </w:r>
    </w:p>
    <w:p w14:paraId="7EB5BB96" w14:textId="6BD2B499"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i) delle maggiori somme pagate </w:t>
      </w:r>
      <w:r w:rsidR="00F15056">
        <w:rPr>
          <w:rFonts w:ascii="Arial" w:hAnsi="Arial" w:cs="Arial"/>
          <w:szCs w:val="20"/>
        </w:rPr>
        <w:t>dal MEF</w:t>
      </w:r>
      <w:r w:rsidRPr="00202FEF">
        <w:rPr>
          <w:rFonts w:ascii="Arial" w:hAnsi="Arial" w:cs="Arial"/>
          <w:szCs w:val="20"/>
        </w:rPr>
        <w:t xml:space="preserve"> all’Affidatario rispetto alle risultanze della liquidazione finale, salva comunque la risarcibilità del maggior danno verso l’Appaltatore;</w:t>
      </w:r>
    </w:p>
    <w:p w14:paraId="1CEA759C" w14:textId="24AEF28F"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ii) della eventuale maggiore spesa sostenuta </w:t>
      </w:r>
      <w:r w:rsidR="00F15056">
        <w:rPr>
          <w:rFonts w:ascii="Arial" w:hAnsi="Arial" w:cs="Arial"/>
          <w:szCs w:val="20"/>
        </w:rPr>
        <w:t>dal MEF</w:t>
      </w:r>
      <w:r w:rsidRPr="00202FEF">
        <w:rPr>
          <w:rFonts w:ascii="Arial" w:hAnsi="Arial" w:cs="Arial"/>
          <w:szCs w:val="20"/>
        </w:rPr>
        <w:t xml:space="preserve"> per il completamento dei servizi nel caso di risoluzione del contratto disposta in danno dell’Affidatario;</w:t>
      </w:r>
    </w:p>
    <w:p w14:paraId="69AEAEEC" w14:textId="08F25B62"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E922DC">
      <w:pPr>
        <w:autoSpaceDE w:val="0"/>
        <w:autoSpaceDN w:val="0"/>
        <w:adjustRightInd w:val="0"/>
        <w:ind w:left="284"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2C954E9F" w:rsidR="00411E75" w:rsidRPr="00202FEF" w:rsidRDefault="00411E75" w:rsidP="00E922DC">
      <w:pPr>
        <w:autoSpaceDE w:val="0"/>
        <w:autoSpaceDN w:val="0"/>
        <w:adjustRightInd w:val="0"/>
        <w:ind w:left="284" w:firstLine="0"/>
        <w:rPr>
          <w:rFonts w:ascii="Arial" w:hAnsi="Arial" w:cs="Arial"/>
          <w:szCs w:val="20"/>
        </w:rPr>
      </w:pPr>
      <w:r w:rsidRPr="00202FEF">
        <w:rPr>
          <w:rFonts w:ascii="Arial" w:hAnsi="Arial" w:cs="Arial"/>
          <w:szCs w:val="20"/>
        </w:rPr>
        <w:lastRenderedPageBreak/>
        <w:t xml:space="preserve">L’estensione opera a condizione che la violazione venga comunicata </w:t>
      </w:r>
      <w:r w:rsidR="00F15056">
        <w:rPr>
          <w:rFonts w:ascii="Arial" w:hAnsi="Arial" w:cs="Arial"/>
          <w:szCs w:val="20"/>
        </w:rPr>
        <w:t>dal MEF</w:t>
      </w:r>
      <w:r w:rsidRPr="00202FEF">
        <w:rPr>
          <w:rFonts w:ascii="Arial" w:hAnsi="Arial" w:cs="Arial"/>
          <w:szCs w:val="20"/>
        </w:rPr>
        <w:t xml:space="preserve"> al Garante nel periodo di validità della garanzia ed è limitata ad un importo pari al 10% della somma garantita al momento della suddetta comunicazione.</w:t>
      </w:r>
    </w:p>
    <w:p w14:paraId="6FF99B2B" w14:textId="77777777" w:rsidR="00411E75" w:rsidRPr="00202FEF" w:rsidRDefault="00411E75" w:rsidP="00E922DC">
      <w:pPr>
        <w:autoSpaceDE w:val="0"/>
        <w:autoSpaceDN w:val="0"/>
        <w:adjustRightInd w:val="0"/>
        <w:ind w:left="284"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55C2A387" w14:textId="77777777" w:rsidR="00411E75" w:rsidRPr="00202FEF" w:rsidRDefault="00411E75" w:rsidP="00411E75">
      <w:pPr>
        <w:autoSpaceDE w:val="0"/>
        <w:autoSpaceDN w:val="0"/>
        <w:adjustRightInd w:val="0"/>
        <w:rPr>
          <w:rFonts w:ascii="Arial" w:hAnsi="Arial" w:cs="Arial"/>
          <w:b/>
          <w:bCs/>
          <w:szCs w:val="20"/>
        </w:rPr>
      </w:pPr>
    </w:p>
    <w:p w14:paraId="270842E4"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Art. 2 - Efficacia e durata della garanzia</w:t>
      </w:r>
    </w:p>
    <w:p w14:paraId="02FAFE4C" w14:textId="77777777"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L'efficacia della garanzia:</w:t>
      </w:r>
    </w:p>
    <w:p w14:paraId="71FA5870" w14:textId="0418D591"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a) decorre dalla data di stipula del contratto;</w:t>
      </w:r>
    </w:p>
    <w:p w14:paraId="2C1FAEB0" w14:textId="2E60B8E2" w:rsidR="00411E75" w:rsidRPr="00202FEF" w:rsidRDefault="00411E75" w:rsidP="004302DF">
      <w:pPr>
        <w:autoSpaceDE w:val="0"/>
        <w:autoSpaceDN w:val="0"/>
        <w:adjustRightInd w:val="0"/>
        <w:ind w:left="709" w:hanging="283"/>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w:t>
      </w:r>
      <w:r w:rsidR="00F15056">
        <w:rPr>
          <w:rFonts w:ascii="Arial" w:hAnsi="Arial" w:cs="Arial"/>
          <w:szCs w:val="20"/>
        </w:rPr>
        <w:t>dal MEF,</w:t>
      </w:r>
      <w:r w:rsidRPr="00202FEF">
        <w:rPr>
          <w:rFonts w:ascii="Arial" w:hAnsi="Arial" w:cs="Arial"/>
          <w:szCs w:val="20"/>
        </w:rPr>
        <w:t xml:space="preserve"> dell’originale della garanzia stessa con annotazione di svincolo o con comunicazione scritta </w:t>
      </w:r>
      <w:r w:rsidR="00F15056">
        <w:rPr>
          <w:rFonts w:ascii="Arial" w:hAnsi="Arial" w:cs="Arial"/>
          <w:szCs w:val="20"/>
        </w:rPr>
        <w:t>dal MEF</w:t>
      </w:r>
      <w:r w:rsidRPr="00202FEF">
        <w:rPr>
          <w:rFonts w:ascii="Arial" w:hAnsi="Arial" w:cs="Arial"/>
          <w:szCs w:val="20"/>
        </w:rPr>
        <w:t xml:space="preserve"> al Garante.</w:t>
      </w:r>
    </w:p>
    <w:p w14:paraId="567D5301" w14:textId="04374921"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Il mancato pagamento del premio/commissione non può essere opposto </w:t>
      </w:r>
      <w:r w:rsidR="00F15056">
        <w:rPr>
          <w:rFonts w:ascii="Arial" w:hAnsi="Arial" w:cs="Arial"/>
          <w:szCs w:val="20"/>
        </w:rPr>
        <w:t>al MEF</w:t>
      </w:r>
      <w:r w:rsidRPr="00202FEF">
        <w:rPr>
          <w:rFonts w:ascii="Arial" w:hAnsi="Arial" w:cs="Arial"/>
          <w:szCs w:val="20"/>
        </w:rPr>
        <w:t>.</w:t>
      </w:r>
    </w:p>
    <w:p w14:paraId="20E628A1" w14:textId="77777777" w:rsidR="00411E75" w:rsidRPr="00202FEF" w:rsidRDefault="00411E75" w:rsidP="00411E75">
      <w:pPr>
        <w:autoSpaceDE w:val="0"/>
        <w:autoSpaceDN w:val="0"/>
        <w:adjustRightInd w:val="0"/>
        <w:rPr>
          <w:rFonts w:ascii="Arial" w:hAnsi="Arial" w:cs="Arial"/>
          <w:b/>
          <w:bCs/>
          <w:szCs w:val="20"/>
        </w:rPr>
      </w:pPr>
    </w:p>
    <w:p w14:paraId="38B1651B"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302DF">
      <w:pPr>
        <w:autoSpaceDE w:val="0"/>
        <w:autoSpaceDN w:val="0"/>
        <w:adjustRightInd w:val="0"/>
        <w:ind w:left="284" w:hanging="5"/>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32A53C03"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28B945AC"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lastRenderedPageBreak/>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13172616" w14:textId="77777777" w:rsidR="00411E75" w:rsidRPr="00202FEF" w:rsidRDefault="00411E75" w:rsidP="00411E75">
      <w:pPr>
        <w:autoSpaceDE w:val="0"/>
        <w:autoSpaceDN w:val="0"/>
        <w:adjustRightInd w:val="0"/>
        <w:rPr>
          <w:rFonts w:ascii="Arial" w:hAnsi="Arial" w:cs="Arial"/>
          <w:szCs w:val="20"/>
        </w:rPr>
      </w:pPr>
    </w:p>
    <w:p w14:paraId="7A1CC42C"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Art. 4 - Escussione della garanzia</w:t>
      </w:r>
    </w:p>
    <w:p w14:paraId="3C9ED64D" w14:textId="5E24E250"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w:t>
      </w:r>
      <w:r w:rsidR="00F15056">
        <w:rPr>
          <w:rFonts w:ascii="Arial" w:hAnsi="Arial" w:cs="Arial"/>
          <w:szCs w:val="20"/>
        </w:rPr>
        <w:t>del MEF</w:t>
      </w:r>
      <w:r w:rsidRPr="00202FEF">
        <w:rPr>
          <w:rFonts w:ascii="Arial" w:hAnsi="Arial" w:cs="Arial"/>
          <w:szCs w:val="20"/>
        </w:rPr>
        <w:t xml:space="preserve">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751D350B" w:rsidR="00411E75" w:rsidRPr="00202FEF" w:rsidRDefault="00411E75" w:rsidP="004302DF">
      <w:pPr>
        <w:autoSpaceDE w:val="0"/>
        <w:autoSpaceDN w:val="0"/>
        <w:adjustRightInd w:val="0"/>
        <w:ind w:left="284" w:hanging="5"/>
        <w:rPr>
          <w:rFonts w:ascii="Arial" w:hAnsi="Arial" w:cs="Arial"/>
          <w:szCs w:val="20"/>
        </w:rPr>
      </w:pPr>
      <w:r w:rsidRPr="00202FEF">
        <w:rPr>
          <w:rFonts w:ascii="Arial" w:hAnsi="Arial" w:cs="Arial"/>
          <w:szCs w:val="20"/>
        </w:rPr>
        <w:t xml:space="preserve">Resta salva l'azione di ripetizione verso </w:t>
      </w:r>
      <w:r w:rsidR="00F15056">
        <w:rPr>
          <w:rFonts w:ascii="Arial" w:hAnsi="Arial" w:cs="Arial"/>
          <w:szCs w:val="20"/>
        </w:rPr>
        <w:t>il MEF</w:t>
      </w:r>
      <w:r w:rsidRPr="00202FEF">
        <w:rPr>
          <w:rFonts w:ascii="Arial" w:hAnsi="Arial" w:cs="Arial"/>
          <w:szCs w:val="20"/>
        </w:rPr>
        <w:t xml:space="preserve"> per il caso in cui le somme pagate dal Garante risultassero parzialmente o totalmente non dovute dal Contraente o dal Garante (art. 117, comma 12, del Codice).</w:t>
      </w:r>
    </w:p>
    <w:p w14:paraId="3A27D7B1" w14:textId="77777777" w:rsidR="00411E75" w:rsidRPr="00202FEF" w:rsidRDefault="00411E75" w:rsidP="00411E75">
      <w:pPr>
        <w:autoSpaceDE w:val="0"/>
        <w:autoSpaceDN w:val="0"/>
        <w:adjustRightInd w:val="0"/>
        <w:rPr>
          <w:rFonts w:ascii="Arial" w:hAnsi="Arial" w:cs="Arial"/>
          <w:szCs w:val="20"/>
        </w:rPr>
      </w:pPr>
    </w:p>
    <w:p w14:paraId="258A851B" w14:textId="77777777" w:rsidR="00411E75" w:rsidRPr="00202FEF" w:rsidRDefault="00411E75" w:rsidP="00F15056">
      <w:pPr>
        <w:autoSpaceDE w:val="0"/>
        <w:autoSpaceDN w:val="0"/>
        <w:adjustRightInd w:val="0"/>
        <w:rPr>
          <w:rFonts w:ascii="Arial" w:hAnsi="Arial" w:cs="Arial"/>
          <w:b/>
          <w:bCs/>
          <w:szCs w:val="20"/>
        </w:rPr>
      </w:pPr>
      <w:r w:rsidRPr="00202FEF">
        <w:rPr>
          <w:rFonts w:ascii="Arial" w:hAnsi="Arial" w:cs="Arial"/>
          <w:b/>
          <w:bCs/>
          <w:szCs w:val="20"/>
        </w:rPr>
        <w:t xml:space="preserve">Art. 5 - Surrogazione </w:t>
      </w:r>
      <w:r w:rsidRPr="00202FEF">
        <w:rPr>
          <w:rFonts w:ascii="Arial" w:hAnsi="Arial" w:cs="Arial"/>
          <w:szCs w:val="20"/>
        </w:rPr>
        <w:t>–</w:t>
      </w:r>
      <w:r w:rsidRPr="00202FEF">
        <w:rPr>
          <w:rFonts w:ascii="Arial" w:hAnsi="Arial" w:cs="Arial"/>
          <w:b/>
          <w:bCs/>
          <w:szCs w:val="20"/>
        </w:rPr>
        <w:t>Regresso</w:t>
      </w:r>
    </w:p>
    <w:p w14:paraId="4E21348D" w14:textId="37D4E64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 xml:space="preserve">Il Garante, nei limiti delle somme pagate, è surrogato </w:t>
      </w:r>
      <w:r w:rsidR="00F15056">
        <w:rPr>
          <w:rFonts w:ascii="Arial" w:hAnsi="Arial" w:cs="Arial"/>
          <w:szCs w:val="20"/>
        </w:rPr>
        <w:t>al MEF</w:t>
      </w:r>
      <w:r w:rsidRPr="00202FEF">
        <w:rPr>
          <w:rFonts w:ascii="Arial" w:hAnsi="Arial" w:cs="Arial"/>
          <w:szCs w:val="20"/>
        </w:rPr>
        <w:t xml:space="preserve"> in tutti i diritti, ragioni ed azioni verso il Contraente, i suoi successori ed aventi causa a qualsiasi titolo. Il Garante ha altresì diritto di regresso verso il Contraente per le somme pagate in forza della presente garanzia (art. 117, comma 12, del Codice). </w:t>
      </w:r>
      <w:r w:rsidR="00F15056">
        <w:rPr>
          <w:rFonts w:ascii="Arial" w:hAnsi="Arial" w:cs="Arial"/>
          <w:szCs w:val="20"/>
        </w:rPr>
        <w:t>Il MEF</w:t>
      </w:r>
      <w:r w:rsidRPr="00202FEF">
        <w:rPr>
          <w:rFonts w:ascii="Arial" w:hAnsi="Arial" w:cs="Arial"/>
          <w:szCs w:val="20"/>
        </w:rPr>
        <w:t xml:space="preserve"> faciliterà le azioni di recupero fornendo al Garante tutti gli elementi utili in loro possesso.</w:t>
      </w:r>
    </w:p>
    <w:p w14:paraId="6AE9D398" w14:textId="77777777" w:rsidR="00411E75" w:rsidRPr="00202FEF" w:rsidRDefault="00411E75" w:rsidP="00411E75">
      <w:pPr>
        <w:autoSpaceDE w:val="0"/>
        <w:autoSpaceDN w:val="0"/>
        <w:adjustRightInd w:val="0"/>
        <w:rPr>
          <w:rFonts w:ascii="Arial" w:hAnsi="Arial" w:cs="Arial"/>
          <w:szCs w:val="20"/>
        </w:rPr>
      </w:pPr>
    </w:p>
    <w:p w14:paraId="27676E46"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449A07C3" w14:textId="77777777" w:rsidR="00411E75" w:rsidRPr="00202FEF" w:rsidRDefault="00411E75" w:rsidP="00411E75">
      <w:pPr>
        <w:autoSpaceDE w:val="0"/>
        <w:autoSpaceDN w:val="0"/>
        <w:adjustRightInd w:val="0"/>
        <w:rPr>
          <w:rFonts w:ascii="Arial" w:hAnsi="Arial" w:cs="Arial"/>
          <w:szCs w:val="20"/>
        </w:rPr>
      </w:pPr>
    </w:p>
    <w:p w14:paraId="64288D31"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lastRenderedPageBreak/>
        <w:t>Art. 7 - Forma delle comunicazioni</w:t>
      </w:r>
    </w:p>
    <w:p w14:paraId="02BD8A57" w14:textId="7777777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3C70D08C" w14:textId="77777777" w:rsidR="00411E75" w:rsidRPr="00202FEF" w:rsidRDefault="00411E75" w:rsidP="00411E75">
      <w:pPr>
        <w:autoSpaceDE w:val="0"/>
        <w:autoSpaceDN w:val="0"/>
        <w:adjustRightInd w:val="0"/>
        <w:rPr>
          <w:rFonts w:ascii="Arial" w:hAnsi="Arial" w:cs="Arial"/>
          <w:szCs w:val="20"/>
        </w:rPr>
      </w:pPr>
    </w:p>
    <w:p w14:paraId="4EFD5364"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 xml:space="preserve">Art. 8 - Foro competente </w:t>
      </w:r>
    </w:p>
    <w:p w14:paraId="67750D93" w14:textId="3C032A8E" w:rsidR="00411E75" w:rsidRPr="00202FEF" w:rsidRDefault="00411E75" w:rsidP="004302DF">
      <w:pPr>
        <w:autoSpaceDE w:val="0"/>
        <w:autoSpaceDN w:val="0"/>
        <w:adjustRightInd w:val="0"/>
        <w:ind w:left="284" w:hanging="5"/>
        <w:rPr>
          <w:rFonts w:ascii="Arial" w:hAnsi="Arial" w:cs="Arial"/>
          <w:szCs w:val="20"/>
        </w:rPr>
      </w:pPr>
      <w:r w:rsidRPr="00202FEF">
        <w:rPr>
          <w:rFonts w:ascii="Arial" w:hAnsi="Arial" w:cs="Arial"/>
          <w:szCs w:val="20"/>
        </w:rPr>
        <w:t xml:space="preserve">In caso di controversia fra il </w:t>
      </w:r>
      <w:r w:rsidR="00F15056">
        <w:rPr>
          <w:rFonts w:ascii="Arial" w:hAnsi="Arial" w:cs="Arial"/>
          <w:szCs w:val="20"/>
        </w:rPr>
        <w:t>MEF</w:t>
      </w:r>
      <w:r w:rsidRPr="00202FEF">
        <w:rPr>
          <w:rFonts w:ascii="Arial" w:hAnsi="Arial" w:cs="Arial"/>
          <w:szCs w:val="20"/>
        </w:rPr>
        <w:t>, il foro competente è quello di Roma.</w:t>
      </w:r>
    </w:p>
    <w:p w14:paraId="1096AFF9" w14:textId="77777777" w:rsidR="00411E75" w:rsidRPr="00202FEF" w:rsidRDefault="00411E75" w:rsidP="00411E75">
      <w:pPr>
        <w:autoSpaceDE w:val="0"/>
        <w:autoSpaceDN w:val="0"/>
        <w:adjustRightInd w:val="0"/>
        <w:rPr>
          <w:rFonts w:ascii="Arial" w:hAnsi="Arial" w:cs="Arial"/>
          <w:szCs w:val="20"/>
        </w:rPr>
      </w:pPr>
    </w:p>
    <w:p w14:paraId="7FE9A8B0" w14:textId="77777777" w:rsidR="00411E75" w:rsidRPr="00202FEF" w:rsidRDefault="00411E75" w:rsidP="00411E75">
      <w:pPr>
        <w:autoSpaceDE w:val="0"/>
        <w:autoSpaceDN w:val="0"/>
        <w:adjustRightInd w:val="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302DF">
      <w:pPr>
        <w:autoSpaceDE w:val="0"/>
        <w:autoSpaceDN w:val="0"/>
        <w:adjustRightInd w:val="0"/>
        <w:ind w:left="284"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5660A78F" w:rsidR="00411E75" w:rsidRPr="00202FEF" w:rsidRDefault="00411E75" w:rsidP="00411E75">
      <w:pPr>
        <w:autoSpaceDE w:val="0"/>
        <w:autoSpaceDN w:val="0"/>
        <w:adjustRightInd w:val="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F26DFC">
      <w:headerReference w:type="default" r:id="rId8"/>
      <w:footerReference w:type="default" r:id="rId9"/>
      <w:headerReference w:type="first" r:id="rId10"/>
      <w:pgSz w:w="11904" w:h="16834" w:code="9"/>
      <w:pgMar w:top="2094" w:right="1134" w:bottom="2977"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4768" w14:textId="77777777" w:rsidR="00477DE1" w:rsidRDefault="00477DE1" w:rsidP="00E11518">
      <w:pPr>
        <w:spacing w:before="0" w:line="240" w:lineRule="auto"/>
      </w:pPr>
      <w:r>
        <w:separator/>
      </w:r>
    </w:p>
  </w:endnote>
  <w:endnote w:type="continuationSeparator" w:id="0">
    <w:p w14:paraId="5E2E32D5" w14:textId="77777777" w:rsidR="00477DE1" w:rsidRDefault="00477DE1" w:rsidP="00E11518">
      <w:pPr>
        <w:spacing w:before="0" w:line="240" w:lineRule="auto"/>
      </w:pPr>
      <w:r>
        <w:continuationSeparator/>
      </w:r>
    </w:p>
  </w:endnote>
  <w:endnote w:type="continuationNotice" w:id="1">
    <w:p w14:paraId="7E2A21F5" w14:textId="77777777" w:rsidR="00477DE1" w:rsidRDefault="00477DE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33AFA" w14:textId="76B38A11" w:rsidR="000B0497" w:rsidRDefault="00202FEF" w:rsidP="00F763DD">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Calibri" w:hAnsi="Calibri"/>
        <w:i/>
        <w:noProof/>
        <w:color w:val="000000"/>
        <w:kern w:val="2"/>
        <w:sz w:val="18"/>
      </w:rPr>
    </w:pPr>
    <w:r w:rsidRPr="00D90BF3">
      <w:rPr>
        <w:rFonts w:ascii="Calibri" w:hAnsi="Calibri"/>
        <w:i/>
        <w:noProof/>
        <w:color w:val="000000"/>
        <w:kern w:val="2"/>
        <w:sz w:val="18"/>
      </w:rPr>
      <w:t>Classificazione del documento:</w:t>
    </w:r>
    <w:r w:rsidR="000B0497">
      <w:rPr>
        <w:rFonts w:ascii="Calibri" w:hAnsi="Calibri"/>
        <w:i/>
        <w:noProof/>
        <w:color w:val="000000"/>
        <w:kern w:val="2"/>
        <w:sz w:val="18"/>
      </w:rPr>
      <w:t xml:space="preserve"> Consip </w:t>
    </w:r>
    <w:r w:rsidR="00B44D23">
      <w:rPr>
        <w:rFonts w:ascii="Calibri" w:hAnsi="Calibri"/>
        <w:i/>
        <w:noProof/>
        <w:color w:val="000000"/>
        <w:kern w:val="2"/>
        <w:sz w:val="18"/>
      </w:rPr>
      <w:t>Public</w:t>
    </w:r>
  </w:p>
  <w:p w14:paraId="0BC9B177" w14:textId="705D6EBB" w:rsidR="00D90BF3" w:rsidRPr="00116688" w:rsidRDefault="000B0497" w:rsidP="004302DF">
    <w:pPr>
      <w:widowControl w:val="0"/>
      <w:pBdr>
        <w:top w:val="single" w:sz="4" w:space="1" w:color="auto"/>
      </w:pBdr>
      <w:tabs>
        <w:tab w:val="center" w:pos="4819"/>
        <w:tab w:val="right" w:pos="9638"/>
      </w:tabs>
      <w:autoSpaceDE w:val="0"/>
      <w:autoSpaceDN w:val="0"/>
      <w:adjustRightInd w:val="0"/>
      <w:spacing w:before="0" w:line="240" w:lineRule="auto"/>
      <w:ind w:left="0" w:firstLine="0"/>
      <w:jc w:val="left"/>
      <w:rPr>
        <w:rFonts w:ascii="Calibri" w:hAnsi="Calibri"/>
        <w:i/>
        <w:noProof/>
        <w:color w:val="000000"/>
        <w:kern w:val="2"/>
        <w:sz w:val="18"/>
      </w:rPr>
    </w:pPr>
    <w:r>
      <w:rPr>
        <w:rFonts w:ascii="Calibri" w:hAnsi="Calibri"/>
        <w:i/>
        <w:noProof/>
        <w:color w:val="000000"/>
        <w:kern w:val="2"/>
        <w:sz w:val="18"/>
      </w:rPr>
      <w:t xml:space="preserve">ID 2883 – </w:t>
    </w:r>
    <w:r w:rsidR="002B347D">
      <w:rPr>
        <w:rFonts w:ascii="Calibri" w:hAnsi="Calibri"/>
        <w:i/>
        <w:noProof/>
        <w:color w:val="000000"/>
        <w:kern w:val="2"/>
        <w:sz w:val="18"/>
      </w:rPr>
      <w:t>Fac simile</w:t>
    </w:r>
    <w:r>
      <w:rPr>
        <w:rFonts w:ascii="Calibri" w:hAnsi="Calibri"/>
        <w:i/>
        <w:noProof/>
        <w:color w:val="000000"/>
        <w:kern w:val="2"/>
        <w:sz w:val="18"/>
      </w:rPr>
      <w:t xml:space="preserve"> Garanzia Definitiva</w:t>
    </w:r>
    <w:r w:rsidR="00D90BF3">
      <w:rPr>
        <w:rFonts w:ascii="Calibri" w:hAnsi="Calibri"/>
        <w:noProof/>
        <w:color w:val="000000"/>
        <w:kern w:val="2"/>
        <w:sz w:val="18"/>
      </w:rPr>
      <w:tab/>
    </w:r>
    <w:r w:rsidR="00D90BF3" w:rsidRPr="00D90BF3">
      <w:rPr>
        <w:rFonts w:ascii="Calibri" w:hAnsi="Calibri"/>
        <w:noProof/>
        <w:color w:val="000000"/>
        <w:kern w:val="2"/>
        <w:sz w:val="18"/>
      </w:rPr>
      <w:t xml:space="preserve">                                                                                                                                       </w:t>
    </w:r>
  </w:p>
  <w:p w14:paraId="53A9E3CB" w14:textId="2A7648A0" w:rsidR="00D90BF3" w:rsidRPr="00D90BF3" w:rsidRDefault="00D90BF3" w:rsidP="00D90BF3">
    <w:pPr>
      <w:widowControl w:val="0"/>
      <w:pBdr>
        <w:top w:val="single" w:sz="4" w:space="1" w:color="auto"/>
      </w:pBdr>
      <w:tabs>
        <w:tab w:val="center" w:pos="4819"/>
        <w:tab w:val="right" w:pos="9638"/>
      </w:tabs>
      <w:autoSpaceDE w:val="0"/>
      <w:autoSpaceDN w:val="0"/>
      <w:adjustRightInd w:val="0"/>
      <w:spacing w:before="0" w:line="240" w:lineRule="auto"/>
      <w:ind w:left="0" w:firstLine="0"/>
      <w:jc w:val="right"/>
      <w:rPr>
        <w:rFonts w:ascii="Calibri" w:hAnsi="Calibri"/>
        <w:noProof/>
        <w:kern w:val="2"/>
        <w:sz w:val="18"/>
        <w:szCs w:val="16"/>
      </w:rPr>
    </w:pP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PAGE  </w:instrText>
    </w:r>
    <w:r w:rsidRPr="00D90BF3">
      <w:rPr>
        <w:rFonts w:ascii="Calibri" w:hAnsi="Calibri"/>
        <w:noProof/>
        <w:kern w:val="2"/>
        <w:sz w:val="18"/>
        <w:szCs w:val="16"/>
      </w:rPr>
      <w:fldChar w:fldCharType="separate"/>
    </w:r>
    <w:r w:rsidR="00C22B06">
      <w:rPr>
        <w:rFonts w:ascii="Calibri" w:hAnsi="Calibri"/>
        <w:b/>
        <w:noProof/>
        <w:kern w:val="2"/>
        <w:sz w:val="18"/>
        <w:szCs w:val="16"/>
      </w:rPr>
      <w:t>2</w:t>
    </w:r>
    <w:r w:rsidRPr="00D90BF3">
      <w:rPr>
        <w:rFonts w:ascii="Calibri" w:hAnsi="Calibri"/>
        <w:noProof/>
        <w:kern w:val="2"/>
        <w:sz w:val="18"/>
        <w:szCs w:val="16"/>
      </w:rPr>
      <w:fldChar w:fldCharType="end"/>
    </w:r>
    <w:r w:rsidRPr="00D90BF3">
      <w:rPr>
        <w:rFonts w:ascii="Calibri" w:hAnsi="Calibri"/>
        <w:b/>
        <w:noProof/>
        <w:kern w:val="2"/>
        <w:sz w:val="18"/>
        <w:szCs w:val="16"/>
      </w:rPr>
      <w:t xml:space="preserve"> di </w:t>
    </w: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 NUMPAGES </w:instrText>
    </w:r>
    <w:r w:rsidRPr="00D90BF3">
      <w:rPr>
        <w:rFonts w:ascii="Calibri" w:hAnsi="Calibri"/>
        <w:noProof/>
        <w:kern w:val="2"/>
        <w:sz w:val="18"/>
        <w:szCs w:val="16"/>
      </w:rPr>
      <w:fldChar w:fldCharType="separate"/>
    </w:r>
    <w:r w:rsidR="00C22B06">
      <w:rPr>
        <w:rFonts w:ascii="Calibri" w:hAnsi="Calibri"/>
        <w:b/>
        <w:noProof/>
        <w:kern w:val="2"/>
        <w:sz w:val="18"/>
        <w:szCs w:val="16"/>
      </w:rPr>
      <w:t>15</w:t>
    </w:r>
    <w:r w:rsidRPr="00D90BF3">
      <w:rPr>
        <w:rFonts w:ascii="Calibri" w:hAnsi="Calibri"/>
        <w:noProof/>
        <w:kern w:val="2"/>
        <w:sz w:val="18"/>
        <w:szCs w:val="16"/>
      </w:rPr>
      <w:fldChar w:fldCharType="end"/>
    </w:r>
  </w:p>
  <w:p w14:paraId="006341A8" w14:textId="77777777" w:rsidR="00CA4D28" w:rsidRDefault="00CA4D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42720" w14:textId="77777777" w:rsidR="00477DE1" w:rsidRDefault="00477DE1" w:rsidP="00E11518">
      <w:pPr>
        <w:spacing w:before="0" w:line="240" w:lineRule="auto"/>
      </w:pPr>
      <w:r>
        <w:separator/>
      </w:r>
    </w:p>
  </w:footnote>
  <w:footnote w:type="continuationSeparator" w:id="0">
    <w:p w14:paraId="0032AE4D" w14:textId="77777777" w:rsidR="00477DE1" w:rsidRDefault="00477DE1" w:rsidP="00E11518">
      <w:pPr>
        <w:spacing w:before="0" w:line="240" w:lineRule="auto"/>
      </w:pPr>
      <w:r>
        <w:continuationSeparator/>
      </w:r>
    </w:p>
  </w:footnote>
  <w:footnote w:type="continuationNotice" w:id="1">
    <w:p w14:paraId="6F15A1A4" w14:textId="77777777" w:rsidR="00477DE1" w:rsidRDefault="00477DE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455250758" name="Immagine 45525075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0497"/>
    <w:rsid w:val="000B6DD8"/>
    <w:rsid w:val="000D0C27"/>
    <w:rsid w:val="000D0EC7"/>
    <w:rsid w:val="000D799C"/>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F4F"/>
    <w:rsid w:val="00202FEF"/>
    <w:rsid w:val="0021277F"/>
    <w:rsid w:val="00213F26"/>
    <w:rsid w:val="002145E7"/>
    <w:rsid w:val="00214A13"/>
    <w:rsid w:val="00217720"/>
    <w:rsid w:val="00254A00"/>
    <w:rsid w:val="00260AA1"/>
    <w:rsid w:val="002759CB"/>
    <w:rsid w:val="0029111B"/>
    <w:rsid w:val="00295C5B"/>
    <w:rsid w:val="002A0EA7"/>
    <w:rsid w:val="002B347D"/>
    <w:rsid w:val="002D367A"/>
    <w:rsid w:val="002F5555"/>
    <w:rsid w:val="003040A3"/>
    <w:rsid w:val="00353D3F"/>
    <w:rsid w:val="00384E0E"/>
    <w:rsid w:val="003C35EC"/>
    <w:rsid w:val="003D2F00"/>
    <w:rsid w:val="003D5A3D"/>
    <w:rsid w:val="0040559B"/>
    <w:rsid w:val="00411E75"/>
    <w:rsid w:val="00422937"/>
    <w:rsid w:val="004302DF"/>
    <w:rsid w:val="004500BB"/>
    <w:rsid w:val="00454C71"/>
    <w:rsid w:val="00474D2B"/>
    <w:rsid w:val="00477DE1"/>
    <w:rsid w:val="004B5F30"/>
    <w:rsid w:val="004C3045"/>
    <w:rsid w:val="004D0FCA"/>
    <w:rsid w:val="004D5EAD"/>
    <w:rsid w:val="004F0F1B"/>
    <w:rsid w:val="0050174C"/>
    <w:rsid w:val="0054192B"/>
    <w:rsid w:val="005961CD"/>
    <w:rsid w:val="005A772C"/>
    <w:rsid w:val="005B232D"/>
    <w:rsid w:val="005B2D85"/>
    <w:rsid w:val="005E501A"/>
    <w:rsid w:val="006205CB"/>
    <w:rsid w:val="00624717"/>
    <w:rsid w:val="006332FE"/>
    <w:rsid w:val="00642159"/>
    <w:rsid w:val="00642851"/>
    <w:rsid w:val="00654EF2"/>
    <w:rsid w:val="00656649"/>
    <w:rsid w:val="006621C4"/>
    <w:rsid w:val="00666932"/>
    <w:rsid w:val="0068606A"/>
    <w:rsid w:val="006A087A"/>
    <w:rsid w:val="006A5CBB"/>
    <w:rsid w:val="006B0C54"/>
    <w:rsid w:val="006C07A1"/>
    <w:rsid w:val="006D0194"/>
    <w:rsid w:val="006D61E6"/>
    <w:rsid w:val="00715F78"/>
    <w:rsid w:val="007259B5"/>
    <w:rsid w:val="00775200"/>
    <w:rsid w:val="00786E70"/>
    <w:rsid w:val="007932F5"/>
    <w:rsid w:val="007A4325"/>
    <w:rsid w:val="007B2C0E"/>
    <w:rsid w:val="007C4764"/>
    <w:rsid w:val="007D5805"/>
    <w:rsid w:val="007D74B8"/>
    <w:rsid w:val="00812BAF"/>
    <w:rsid w:val="00831938"/>
    <w:rsid w:val="00852598"/>
    <w:rsid w:val="00854EFF"/>
    <w:rsid w:val="008560FB"/>
    <w:rsid w:val="00860867"/>
    <w:rsid w:val="00882F42"/>
    <w:rsid w:val="0088459E"/>
    <w:rsid w:val="0088461E"/>
    <w:rsid w:val="008A2E04"/>
    <w:rsid w:val="008A4C7E"/>
    <w:rsid w:val="00910E02"/>
    <w:rsid w:val="00923092"/>
    <w:rsid w:val="0094229F"/>
    <w:rsid w:val="00965BB6"/>
    <w:rsid w:val="009A2AA2"/>
    <w:rsid w:val="009A4C1C"/>
    <w:rsid w:val="009C344D"/>
    <w:rsid w:val="009E7BA2"/>
    <w:rsid w:val="00A05B50"/>
    <w:rsid w:val="00A32EA2"/>
    <w:rsid w:val="00A35FE5"/>
    <w:rsid w:val="00A71786"/>
    <w:rsid w:val="00A823D1"/>
    <w:rsid w:val="00A84207"/>
    <w:rsid w:val="00A9133E"/>
    <w:rsid w:val="00A9379B"/>
    <w:rsid w:val="00AC1161"/>
    <w:rsid w:val="00AC419C"/>
    <w:rsid w:val="00AD6B3E"/>
    <w:rsid w:val="00B108B6"/>
    <w:rsid w:val="00B14FF3"/>
    <w:rsid w:val="00B2397B"/>
    <w:rsid w:val="00B37655"/>
    <w:rsid w:val="00B44D23"/>
    <w:rsid w:val="00B5304F"/>
    <w:rsid w:val="00B53335"/>
    <w:rsid w:val="00B62CD1"/>
    <w:rsid w:val="00B63274"/>
    <w:rsid w:val="00B860EC"/>
    <w:rsid w:val="00BA4371"/>
    <w:rsid w:val="00BB01D1"/>
    <w:rsid w:val="00BD568E"/>
    <w:rsid w:val="00BD7303"/>
    <w:rsid w:val="00C14E14"/>
    <w:rsid w:val="00C229E9"/>
    <w:rsid w:val="00C22B06"/>
    <w:rsid w:val="00C52852"/>
    <w:rsid w:val="00C72499"/>
    <w:rsid w:val="00C75F52"/>
    <w:rsid w:val="00C92CE3"/>
    <w:rsid w:val="00CA131F"/>
    <w:rsid w:val="00CA4D28"/>
    <w:rsid w:val="00CB12E9"/>
    <w:rsid w:val="00CB6872"/>
    <w:rsid w:val="00CC02F0"/>
    <w:rsid w:val="00CC373A"/>
    <w:rsid w:val="00CC745B"/>
    <w:rsid w:val="00CE322D"/>
    <w:rsid w:val="00CF252C"/>
    <w:rsid w:val="00CF47D1"/>
    <w:rsid w:val="00D07A25"/>
    <w:rsid w:val="00D114C6"/>
    <w:rsid w:val="00D24B37"/>
    <w:rsid w:val="00D31AD6"/>
    <w:rsid w:val="00D74BF2"/>
    <w:rsid w:val="00D90BF3"/>
    <w:rsid w:val="00DA07C9"/>
    <w:rsid w:val="00DA4115"/>
    <w:rsid w:val="00DB2FC4"/>
    <w:rsid w:val="00DD1BEC"/>
    <w:rsid w:val="00DD1D50"/>
    <w:rsid w:val="00DE15A9"/>
    <w:rsid w:val="00DE1DA1"/>
    <w:rsid w:val="00DF10C8"/>
    <w:rsid w:val="00E0773B"/>
    <w:rsid w:val="00E114BF"/>
    <w:rsid w:val="00E11518"/>
    <w:rsid w:val="00E1708D"/>
    <w:rsid w:val="00E261F2"/>
    <w:rsid w:val="00E374B0"/>
    <w:rsid w:val="00E46A34"/>
    <w:rsid w:val="00E638C0"/>
    <w:rsid w:val="00E71E89"/>
    <w:rsid w:val="00E73E09"/>
    <w:rsid w:val="00E75AF8"/>
    <w:rsid w:val="00E911B6"/>
    <w:rsid w:val="00E922DC"/>
    <w:rsid w:val="00E96335"/>
    <w:rsid w:val="00ED667A"/>
    <w:rsid w:val="00EE27F6"/>
    <w:rsid w:val="00EF65B0"/>
    <w:rsid w:val="00F01098"/>
    <w:rsid w:val="00F0358E"/>
    <w:rsid w:val="00F1340F"/>
    <w:rsid w:val="00F15056"/>
    <w:rsid w:val="00F26DFC"/>
    <w:rsid w:val="00F424FE"/>
    <w:rsid w:val="00F4702F"/>
    <w:rsid w:val="00F72020"/>
    <w:rsid w:val="00F763DD"/>
    <w:rsid w:val="00F90168"/>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1340</Words>
  <Characters>7639</Characters>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2025-06-30T15:47:00Z</dcterms:created>
  <dcterms:modified xsi:type="dcterms:W3CDTF">2025-06-30T15:47:00Z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